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6596A" w14:textId="7CABB1C8" w:rsidR="003F5B05" w:rsidRDefault="003F5B05" w:rsidP="003F5B05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61D040C3" wp14:editId="066191EB">
            <wp:extent cx="850900" cy="914400"/>
            <wp:effectExtent l="0" t="0" r="0" b="0"/>
            <wp:docPr id="1284413353" name="Image 2" descr="Une image contenant cercl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413353" name="Image 2" descr="Une image contenant cercle, capture d’écran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1027B" w14:textId="28A13444" w:rsidR="003F5B05" w:rsidRDefault="00CE6BA9" w:rsidP="003F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CE6BA9">
        <w:rPr>
          <w:b/>
          <w:bCs/>
          <w:sz w:val="24"/>
          <w:szCs w:val="24"/>
        </w:rPr>
        <w:t>Fiche d'information</w:t>
      </w:r>
    </w:p>
    <w:p w14:paraId="6F569DF1" w14:textId="22702B6A" w:rsidR="00CE6BA9" w:rsidRPr="00CE6BA9" w:rsidRDefault="00CE6BA9" w:rsidP="003F5B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CE6BA9">
        <w:rPr>
          <w:b/>
          <w:bCs/>
          <w:sz w:val="24"/>
          <w:szCs w:val="24"/>
        </w:rPr>
        <w:t>Responsabilité Civile &amp; Protection Juridique organisations et collaborateurs Vincent</w:t>
      </w:r>
      <w:r w:rsidR="003F5B05">
        <w:rPr>
          <w:b/>
          <w:bCs/>
          <w:sz w:val="24"/>
          <w:szCs w:val="24"/>
        </w:rPr>
        <w:t xml:space="preserve"> </w:t>
      </w:r>
      <w:r w:rsidRPr="00CE6BA9">
        <w:rPr>
          <w:b/>
          <w:bCs/>
          <w:sz w:val="24"/>
          <w:szCs w:val="24"/>
        </w:rPr>
        <w:t>de</w:t>
      </w:r>
      <w:r w:rsidR="003F5B05">
        <w:rPr>
          <w:b/>
          <w:bCs/>
          <w:sz w:val="24"/>
          <w:szCs w:val="24"/>
        </w:rPr>
        <w:t xml:space="preserve"> </w:t>
      </w:r>
      <w:r w:rsidRPr="00CE6BA9">
        <w:rPr>
          <w:b/>
          <w:bCs/>
          <w:sz w:val="24"/>
          <w:szCs w:val="24"/>
        </w:rPr>
        <w:t>Paul</w:t>
      </w:r>
    </w:p>
    <w:p w14:paraId="68F60E40" w14:textId="0CDD617E" w:rsidR="00CE6BA9" w:rsidRPr="003F5B05" w:rsidRDefault="00CE6BA9" w:rsidP="00CE6BA9">
      <w:pPr>
        <w:rPr>
          <w:b/>
          <w:bCs/>
          <w:color w:val="00B0F0"/>
        </w:rPr>
      </w:pPr>
      <w:r w:rsidRPr="003F5B05">
        <w:rPr>
          <w:b/>
          <w:bCs/>
          <w:color w:val="00B0F0"/>
        </w:rPr>
        <w:t>Qui ?</w:t>
      </w:r>
    </w:p>
    <w:p w14:paraId="4CC33529" w14:textId="77777777" w:rsidR="00CE6BA9" w:rsidRDefault="00CE6BA9" w:rsidP="00CE6BA9">
      <w:r>
        <w:t>Les organisations (ASBL, associations de fait, salariés et bénévoles)</w:t>
      </w:r>
    </w:p>
    <w:p w14:paraId="340E7F9B" w14:textId="07A613DA" w:rsidR="00CE6BA9" w:rsidRPr="003F5B05" w:rsidRDefault="00CE6BA9" w:rsidP="00CE6BA9">
      <w:pPr>
        <w:rPr>
          <w:b/>
          <w:bCs/>
          <w:color w:val="00B0F0"/>
        </w:rPr>
      </w:pPr>
      <w:r w:rsidRPr="003F5B05">
        <w:rPr>
          <w:b/>
          <w:bCs/>
          <w:color w:val="00B0F0"/>
        </w:rPr>
        <w:t>Quoi ?</w:t>
      </w:r>
    </w:p>
    <w:p w14:paraId="221D2E97" w14:textId="77777777" w:rsidR="00CE6BA9" w:rsidRPr="003F5B05" w:rsidRDefault="00CE6BA9" w:rsidP="00CE6BA9">
      <w:pPr>
        <w:rPr>
          <w:b/>
          <w:bCs/>
          <w:u w:val="single"/>
        </w:rPr>
      </w:pPr>
      <w:r w:rsidRPr="003F5B05">
        <w:rPr>
          <w:b/>
          <w:bCs/>
          <w:u w:val="single"/>
        </w:rPr>
        <w:t>a) La responsabilité civile</w:t>
      </w:r>
    </w:p>
    <w:p w14:paraId="7DA52A45" w14:textId="77777777" w:rsidR="00CE6BA9" w:rsidRDefault="00CE6BA9" w:rsidP="00CE6BA9">
      <w:r>
        <w:t xml:space="preserve">Dommages corporels ou matériels causés à des tiers par la faute de l'organisation ou d'un collaborateur ( ! y compris les dommages causés mutuellement à un bénévole par la faute d'un autre bénévole) et ce, conformément aux articles 1382 à 1386bis du Code civil pendant les activités, sur le chemin de ces activités + à travers les bâtiments ou les installations/marchandises. </w:t>
      </w:r>
    </w:p>
    <w:p w14:paraId="7B9AA974" w14:textId="4B61AFE1" w:rsidR="00CE6BA9" w:rsidRDefault="00CE6BA9" w:rsidP="00CE6BA9">
      <w:r>
        <w:t>! Toutes les activités annexes sont également couvertes.</w:t>
      </w:r>
    </w:p>
    <w:p w14:paraId="7763B1FC" w14:textId="53F7FC09" w:rsidR="00CE6BA9" w:rsidRDefault="00CE6BA9" w:rsidP="00CE6BA9">
      <w:r>
        <w:t>RC est couverte conformément à la loi sur les volontaires 3/7/2005 + AR 19/12/2006 + décision Gouvernement 26/2/2010 + AR 12/1984 (garanties minimales police RC vie privée/</w:t>
      </w:r>
      <w:proofErr w:type="spellStart"/>
      <w:r>
        <w:t>familale</w:t>
      </w:r>
      <w:proofErr w:type="spellEnd"/>
      <w:r>
        <w:t>)</w:t>
      </w:r>
    </w:p>
    <w:p w14:paraId="46B011A6" w14:textId="77777777" w:rsidR="00CE6BA9" w:rsidRDefault="00CE6BA9" w:rsidP="00CE6BA9">
      <w:r>
        <w:t>! Exclus : les dommages causés par l'incendie aux bâtiments loués ou utilisés ( = assurance incendie)</w:t>
      </w:r>
    </w:p>
    <w:p w14:paraId="6BA1E5F1" w14:textId="77777777" w:rsidR="00CE6BA9" w:rsidRDefault="00CE6BA9" w:rsidP="00CE6BA9">
      <w:r>
        <w:t>! Les véhicules sont exclus, à l'exception des chariots élévateurs à fourche dans les locaux et à une distance maximale de 150 m. autour de ceux-ci.</w:t>
      </w:r>
    </w:p>
    <w:p w14:paraId="3CFF4A2F" w14:textId="77777777" w:rsidR="00CE6BA9" w:rsidRDefault="00CE6BA9" w:rsidP="00CE6BA9">
      <w:r>
        <w:t xml:space="preserve">! Également garantis : </w:t>
      </w:r>
    </w:p>
    <w:p w14:paraId="28CDBBD3" w14:textId="48186C34" w:rsidR="00CE6BA9" w:rsidRDefault="00CE6BA9" w:rsidP="00CE6BA9">
      <w:pPr>
        <w:pStyle w:val="Paragraphedeliste"/>
        <w:numPr>
          <w:ilvl w:val="0"/>
          <w:numId w:val="1"/>
        </w:numPr>
      </w:pPr>
      <w:r>
        <w:t xml:space="preserve">Dommages aux "biens confiés" ; par exemple, matériel loué temporairement (valeur max. € 5.000), bâtiment ou tente... Franchise 10% des dommages (min. € 125 max. € 500). </w:t>
      </w:r>
    </w:p>
    <w:p w14:paraId="219E4F9F" w14:textId="019404DB" w:rsidR="00B84D2D" w:rsidRDefault="00CE6BA9" w:rsidP="00CE6BA9">
      <w:pPr>
        <w:pStyle w:val="Paragraphedeliste"/>
        <w:numPr>
          <w:ilvl w:val="0"/>
          <w:numId w:val="1"/>
        </w:numPr>
      </w:pPr>
      <w:r>
        <w:t>RC APRÈS livraison : dommages causés à des tiers par des produits ou des travaux APRÈS leur livraison ou exécution (par exemple, intoxication alimentaire, blessure causée par le produit ... ! Sauf si l'on savait que le produit était inadapté).</w:t>
      </w:r>
    </w:p>
    <w:p w14:paraId="5A5D37D3" w14:textId="168E3CEB" w:rsidR="00CE6BA9" w:rsidRDefault="00CE6BA9" w:rsidP="00CE6BA9">
      <w:r>
        <w:t>Exclusions contractuelles : voir contrat d’assurance (p.ex. travaux de construction ; fraude financière/vol ; RC Objectifs incendie et explosion pour certaines zones ouvertes au public, responsabilité contractuelle ...)</w:t>
      </w:r>
    </w:p>
    <w:p w14:paraId="45337BA9" w14:textId="045EC3CB" w:rsidR="00CE6BA9" w:rsidRDefault="00CE6BA9" w:rsidP="00CE6BA9">
      <w:r>
        <w:t>! Un volontaire peut, si le fait en question est assuré dans sa police RC Familiale, en principe aussi y faire appel, il a le libre choix.</w:t>
      </w:r>
    </w:p>
    <w:p w14:paraId="3C7B56E3" w14:textId="77777777" w:rsidR="00CE6BA9" w:rsidRPr="003F5B05" w:rsidRDefault="00CE6BA9" w:rsidP="00CE6BA9">
      <w:pPr>
        <w:rPr>
          <w:b/>
          <w:bCs/>
          <w:u w:val="single"/>
        </w:rPr>
      </w:pPr>
      <w:r w:rsidRPr="003F5B05">
        <w:rPr>
          <w:b/>
          <w:bCs/>
          <w:u w:val="single"/>
        </w:rPr>
        <w:t>b) L'assistance juridique</w:t>
      </w:r>
    </w:p>
    <w:p w14:paraId="2408FDCA" w14:textId="31E573F8" w:rsidR="00CE6BA9" w:rsidRPr="003F5B05" w:rsidRDefault="00CE6BA9" w:rsidP="00CE6BA9">
      <w:pPr>
        <w:rPr>
          <w:b/>
          <w:bCs/>
          <w:color w:val="00B0F0"/>
        </w:rPr>
      </w:pPr>
      <w:r w:rsidRPr="003F5B05">
        <w:rPr>
          <w:b/>
          <w:bCs/>
          <w:color w:val="00B0F0"/>
        </w:rPr>
        <w:t>Quoi ?</w:t>
      </w:r>
    </w:p>
    <w:p w14:paraId="0BFB8064" w14:textId="10221066" w:rsidR="00CE6BA9" w:rsidRDefault="00CE6BA9" w:rsidP="00CE6BA9">
      <w:pPr>
        <w:pStyle w:val="Paragraphedeliste"/>
        <w:numPr>
          <w:ilvl w:val="0"/>
          <w:numId w:val="2"/>
        </w:numPr>
      </w:pPr>
      <w:r>
        <w:t xml:space="preserve">Défense pénale : soutien juridique en cas de </w:t>
      </w:r>
      <w:r w:rsidR="00F03A0C">
        <w:t xml:space="preserve">réclamation </w:t>
      </w:r>
      <w:r>
        <w:t>par un tiers pour une infraction pénale causée par un assuré et assurée dans cette police</w:t>
      </w:r>
      <w:r w:rsidR="00F03A0C">
        <w:t xml:space="preserve"> RC</w:t>
      </w:r>
      <w:r>
        <w:t>.</w:t>
      </w:r>
    </w:p>
    <w:p w14:paraId="4A79295C" w14:textId="5E09D393" w:rsidR="00CE6BA9" w:rsidRDefault="00CE6BA9" w:rsidP="00F03A0C">
      <w:pPr>
        <w:pStyle w:val="Paragraphedeliste"/>
        <w:numPr>
          <w:ilvl w:val="0"/>
          <w:numId w:val="2"/>
        </w:numPr>
      </w:pPr>
      <w:r>
        <w:lastRenderedPageBreak/>
        <w:t>Inversement : recours civil contre le tiers responsable pour les dommages causés par un tiers à un assuré.</w:t>
      </w:r>
    </w:p>
    <w:p w14:paraId="25348EA2" w14:textId="10ED9612" w:rsidR="00CE6BA9" w:rsidRDefault="00F03A0C" w:rsidP="00F03A0C">
      <w:pPr>
        <w:pStyle w:val="Paragraphedeliste"/>
        <w:numPr>
          <w:ilvl w:val="0"/>
          <w:numId w:val="2"/>
        </w:numPr>
      </w:pPr>
      <w:r>
        <w:t>I</w:t>
      </w:r>
      <w:r w:rsidR="00CE6BA9">
        <w:t>ndemnisation en cas d'insolvabilité du tiers responsable</w:t>
      </w:r>
    </w:p>
    <w:p w14:paraId="3EDF24A8" w14:textId="0B25B3C1" w:rsidR="00CE6BA9" w:rsidRDefault="00CE6BA9" w:rsidP="00F03A0C">
      <w:pPr>
        <w:pStyle w:val="Paragraphedeliste"/>
        <w:numPr>
          <w:ilvl w:val="0"/>
          <w:numId w:val="2"/>
        </w:numPr>
      </w:pPr>
      <w:r>
        <w:t>Paiement d'une avance dès que le responsable et le montant sont connus.</w:t>
      </w:r>
    </w:p>
    <w:p w14:paraId="626A81D0" w14:textId="77777777" w:rsidR="00F03A0C" w:rsidRDefault="00F03A0C" w:rsidP="00F03A0C">
      <w:r>
        <w:t>Montants assurés :</w:t>
      </w:r>
    </w:p>
    <w:p w14:paraId="2B02E4A7" w14:textId="7393FD22" w:rsidR="00F03A0C" w:rsidRDefault="00F03A0C" w:rsidP="00F03A0C">
      <w:pPr>
        <w:pStyle w:val="Paragraphedeliste"/>
        <w:numPr>
          <w:ilvl w:val="0"/>
          <w:numId w:val="3"/>
        </w:numPr>
      </w:pPr>
      <w:r>
        <w:t>Défense pénale : 25 000</w:t>
      </w:r>
    </w:p>
    <w:p w14:paraId="290A9736" w14:textId="548619AB" w:rsidR="00F03A0C" w:rsidRDefault="00F03A0C" w:rsidP="00F03A0C">
      <w:pPr>
        <w:pStyle w:val="Paragraphedeliste"/>
        <w:numPr>
          <w:ilvl w:val="0"/>
          <w:numId w:val="3"/>
        </w:numPr>
      </w:pPr>
      <w:r>
        <w:t>Recouvrement civil : 25 000 euros</w:t>
      </w:r>
    </w:p>
    <w:p w14:paraId="1657C378" w14:textId="21E40410" w:rsidR="00F03A0C" w:rsidRDefault="00F03A0C" w:rsidP="00F03A0C">
      <w:pPr>
        <w:pStyle w:val="Paragraphedeliste"/>
        <w:numPr>
          <w:ilvl w:val="0"/>
          <w:numId w:val="3"/>
        </w:numPr>
      </w:pPr>
      <w:r>
        <w:t>Indemnité en cas d'insolvabilité d'un tiers : € 12.500</w:t>
      </w:r>
    </w:p>
    <w:p w14:paraId="3FF285B2" w14:textId="1DD8D32B" w:rsidR="00F03A0C" w:rsidRDefault="00F03A0C" w:rsidP="00F03A0C">
      <w:pPr>
        <w:pStyle w:val="Paragraphedeliste"/>
        <w:numPr>
          <w:ilvl w:val="0"/>
          <w:numId w:val="3"/>
        </w:numPr>
      </w:pPr>
      <w:r>
        <w:t>Avance en cas d'indemnisation connue : € 12.500</w:t>
      </w:r>
    </w:p>
    <w:p w14:paraId="55FFD2DB" w14:textId="2059107F" w:rsidR="00F03A0C" w:rsidRDefault="00F03A0C" w:rsidP="00F03A0C">
      <w:r>
        <w:t xml:space="preserve">Limitations/exclusions : voir contrat d’assurance </w:t>
      </w:r>
    </w:p>
    <w:p w14:paraId="52238119" w14:textId="67011431" w:rsidR="00F03A0C" w:rsidRDefault="00F03A0C" w:rsidP="00F03A0C">
      <w:r>
        <w:t>Remarque : Un volontaire trouvera un soutien similaire dans sa police RC familiale ou dans son "assurance Protection juridique" souscrite à titre privé auprès d'un assureur spécialisé ; ici aussi, la liberté de choix s'applique).</w:t>
      </w:r>
    </w:p>
    <w:p w14:paraId="546CCE49" w14:textId="77777777" w:rsidR="00F03A0C" w:rsidRPr="003F5B05" w:rsidRDefault="00F03A0C" w:rsidP="00F03A0C">
      <w:pPr>
        <w:rPr>
          <w:b/>
          <w:bCs/>
          <w:color w:val="00B0F0"/>
        </w:rPr>
      </w:pPr>
      <w:r w:rsidRPr="003F5B05">
        <w:rPr>
          <w:b/>
          <w:bCs/>
          <w:color w:val="00B0F0"/>
        </w:rPr>
        <w:t xml:space="preserve">Procédure en cas de réclamation </w:t>
      </w:r>
    </w:p>
    <w:p w14:paraId="6D3297F7" w14:textId="248370D4" w:rsidR="00F03A0C" w:rsidRDefault="00F03A0C" w:rsidP="00F03A0C">
      <w:r>
        <w:t xml:space="preserve">a) Télécharger le </w:t>
      </w:r>
      <w:proofErr w:type="spellStart"/>
      <w:r>
        <w:t>pdf</w:t>
      </w:r>
      <w:proofErr w:type="spellEnd"/>
      <w:r>
        <w:t xml:space="preserve"> à remplir via le site web de Vincent</w:t>
      </w:r>
      <w:r w:rsidR="003F5B05">
        <w:t xml:space="preserve"> </w:t>
      </w:r>
      <w:r>
        <w:t>de</w:t>
      </w:r>
      <w:r w:rsidR="003F5B05">
        <w:t xml:space="preserve"> </w:t>
      </w:r>
      <w:r>
        <w:t xml:space="preserve">Paul : </w:t>
      </w:r>
    </w:p>
    <w:p w14:paraId="1A35E8ED" w14:textId="77777777" w:rsidR="00F03A0C" w:rsidRPr="00F03A0C" w:rsidRDefault="00F03A0C" w:rsidP="00F03A0C">
      <w:pPr>
        <w:rPr>
          <w:u w:val="single"/>
        </w:rPr>
      </w:pPr>
      <w:r w:rsidRPr="00F03A0C">
        <w:rPr>
          <w:u w:val="single"/>
        </w:rPr>
        <w:t xml:space="preserve">www.vincentdepaul.be/espace-membres/document-center </w:t>
      </w:r>
    </w:p>
    <w:p w14:paraId="48FCC994" w14:textId="4E3EDD47" w:rsidR="00F03A0C" w:rsidRDefault="00F03A0C" w:rsidP="00F03A0C">
      <w:r>
        <w:t>b) Envoyer la déclaration à bs@dap.be - Numéro de téléphone : 02/899.86.47</w:t>
      </w:r>
    </w:p>
    <w:p w14:paraId="24CE0D81" w14:textId="1D0CD58C" w:rsidR="00F03A0C" w:rsidRDefault="00F03A0C" w:rsidP="00F03A0C">
      <w:r>
        <w:t>c) Le gestionnaire de sinistres vérifie toutes les données (contacte la victime si nécessaire), les transmet à l'assureur Belfius et les confirme à la victime.</w:t>
      </w:r>
    </w:p>
    <w:p w14:paraId="0FE8E66F" w14:textId="77777777" w:rsidR="00F03A0C" w:rsidRDefault="00F03A0C" w:rsidP="00F03A0C">
      <w:r>
        <w:t xml:space="preserve">d) A partir de ce moment, tout se passe directement entre l'assureur (Belfius) et la victime. </w:t>
      </w:r>
    </w:p>
    <w:p w14:paraId="74DCD842" w14:textId="00946B9E" w:rsidR="00F03A0C" w:rsidRDefault="00F03A0C" w:rsidP="00F03A0C">
      <w:r>
        <w:t>e) En cas de problèmes ou de questions, la victime peut s'adresser à son gestionnaire de sinistres chez DAP qui l'aidera.</w:t>
      </w:r>
    </w:p>
    <w:p w14:paraId="702881C6" w14:textId="4C090EAB" w:rsidR="00F03A0C" w:rsidRDefault="00F03A0C" w:rsidP="00F03A0C">
      <w:r>
        <w:t>Attention : en cas de déclaration conjointe avec une contrepartie ou à la contrepartie elle-même, ne mentionnez que les faits concrets, sans reconnaître de responsabilité ! Soyez toujours aussi complet que possible dans votre déclaration et conservez toutes les photos et tous les documents.</w:t>
      </w:r>
    </w:p>
    <w:sectPr w:rsidR="00F03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470E5"/>
    <w:multiLevelType w:val="hybridMultilevel"/>
    <w:tmpl w:val="3EB05F0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04646"/>
    <w:multiLevelType w:val="hybridMultilevel"/>
    <w:tmpl w:val="ED70A23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75E85"/>
    <w:multiLevelType w:val="hybridMultilevel"/>
    <w:tmpl w:val="3B7A470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84385"/>
    <w:multiLevelType w:val="hybridMultilevel"/>
    <w:tmpl w:val="AF48D57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343FFE"/>
    <w:multiLevelType w:val="hybridMultilevel"/>
    <w:tmpl w:val="810E7ED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35078">
    <w:abstractNumId w:val="3"/>
  </w:num>
  <w:num w:numId="2" w16cid:durableId="1434470456">
    <w:abstractNumId w:val="2"/>
  </w:num>
  <w:num w:numId="3" w16cid:durableId="694619938">
    <w:abstractNumId w:val="1"/>
  </w:num>
  <w:num w:numId="4" w16cid:durableId="1897548385">
    <w:abstractNumId w:val="0"/>
  </w:num>
  <w:num w:numId="5" w16cid:durableId="8236623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A9"/>
    <w:rsid w:val="003F5B05"/>
    <w:rsid w:val="00B84D2D"/>
    <w:rsid w:val="00CE6BA9"/>
    <w:rsid w:val="00F0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E9205"/>
  <w15:chartTrackingRefBased/>
  <w15:docId w15:val="{279DAC9E-F813-4207-9A1D-547894F7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6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193A4344E9D54983B0A51A6341EA7C" ma:contentTypeVersion="6" ma:contentTypeDescription="Crée un document." ma:contentTypeScope="" ma:versionID="9f70fa9c2710338f66ffd680c214e602">
  <xsd:schema xmlns:xsd="http://www.w3.org/2001/XMLSchema" xmlns:xs="http://www.w3.org/2001/XMLSchema" xmlns:p="http://schemas.microsoft.com/office/2006/metadata/properties" xmlns:ns3="d8fa55b3-65d1-42f0-9386-be72f46523a9" xmlns:ns4="ae50042d-5025-4a16-87c1-33dfc0d0ca66" targetNamespace="http://schemas.microsoft.com/office/2006/metadata/properties" ma:root="true" ma:fieldsID="52935d6874ad45ec6fc1e5208662f25a" ns3:_="" ns4:_="">
    <xsd:import namespace="d8fa55b3-65d1-42f0-9386-be72f46523a9"/>
    <xsd:import namespace="ae50042d-5025-4a16-87c1-33dfc0d0c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a55b3-65d1-42f0-9386-be72f4652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0042d-5025-4a16-87c1-33dfc0d0ca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B6F767-DBBE-4D42-BFA6-D47871AC69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4F1A68-8C8C-4EC1-BB15-7AA8A0F5E5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C39BD-56F0-4E85-A368-1DF25F5FC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fa55b3-65d1-42f0-9386-be72f46523a9"/>
    <ds:schemaRef ds:uri="ae50042d-5025-4a16-87c1-33dfc0d0c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564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BAETEN</dc:creator>
  <cp:keywords/>
  <dc:description/>
  <cp:lastModifiedBy>Frederick De Gryse</cp:lastModifiedBy>
  <cp:revision>2</cp:revision>
  <dcterms:created xsi:type="dcterms:W3CDTF">2023-12-26T17:29:00Z</dcterms:created>
  <dcterms:modified xsi:type="dcterms:W3CDTF">2023-12-27T07:16:00Z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0x010100E8193A4344E9D54983B0A51A6341EA7C</vt:lpwstr>
  </property>
</Properties>
</file>